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приёма-передачи товара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№ [___] от [дд.мм.гггг] к договору [купли-продажи / поставки] № [___] от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[____________]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Время передачи: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[чч:мм; если время не влияет на переход риска по договору, строку удалить]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[Полное наименование продавца], ИНН [__________], именуемое в дальнейшем «[Продавец / Поставщик]», в лице [должность, фамилия, имя, отчество], действующего на основании [устава / доверенности № ___ от дд.мм.гггг], с одной стороны, и [полное наименование покупателя], ИНН [__________], именуемое в дальнейшем «Покупатель», в лице [должность, фамилия, имя, отчество], действующего на основании [устава / доверенности № ___ от дд.мм.гггг], с другой стороны, составили настоящий акт о том, что [Продавец / Поставщик] передал, а Покупатель принял по договору [купли-продажи / поставки] № [___] от [дд.мм.гггг] (далее — Договор) [и спецификации № ___ от дд.мм.гггг] следующий товар: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4187"/>
        <w:gridCol w:w="650"/>
        <w:gridCol w:w="750"/>
        <w:gridCol w:w="1744"/>
        <w:gridCol w:w="1747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[______________] руб.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В том числе НДС [__] %: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[______________] руб. [/ Без НДС]</w:t>
      </w:r>
    </w:p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Всего передано наименований: [___] на сумму [сумма прописью] руб. [__] коп.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Комплектность и документы: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вместе с товаром переданы [принадлежности, запасные части, паспорт, руководство по эксплуатации, гарантийный талон, сертификаты — перечислить по позициям].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Проверено при передаче: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[количество / комплектность по спецификации / внешний вид и упаковка / работоспособность — оставить то, что проверили]. [Что не проверялось — указать.]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Замечания Покупателя: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[нет / по поз. № ___: что не соответствует Договору или спецификации, в каком количестве; требование Покупателя и срок].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Отметка [Продавца / Поставщика] о замечаниях: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[согласен / не согласен — с чем именно].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[Строка для договора с условием о переходе риска; если условия нет — удалить:] Товар считается переданным, а риск его случайной гибели или случайного повреждения перешёл к Покупателю в момент подписания настоящего акта в соответствии с п. [___] Договора.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Акт составлен в двух экземплярах, по одному для каждой из Сторон.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Сторона, передавшая товар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Сторона, принявшая товар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[Продавец / Поставщик]: 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Покупатель: [наименование]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дд.мм.гггг — если принимает представитель]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заполнения. Организации, подписанты и модель станка вымышлены, суммы взяты из примера в статье. Ставка НДС — 22 %.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приёма-передачи товара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№ 1 от 14.10.2026 к договору поставки № 17/26 от 29.09.2026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Подольск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Время передачи: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11:40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Общество с ограниченной ответственностью «Пример», ИНН 7712345670, именуемое в дальнейшем «Поставщик», в лице менеджера по продажам Петрова Петра Петровича, действующего на основании доверенности № 54 от 01.10.2026, с одной стороны, и Общество с ограниченной ответственностью «Ромашка», ИНН 5012345670, именуемое в дальнейшем «Покупатель», в лице кладовщика Смирновой Анны Викторовны, действующей на основании доверенности № 112 от 13.10.2026, с другой стороны, составили настоящий акт о том, что Поставщик передал, а Покупатель принял по договору поставки № 17/26 от 29.09.2026 (далее — Договор) и спецификации № 1 от 29.09.2026 следующий товар: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4187"/>
        <w:gridCol w:w="650"/>
        <w:gridCol w:w="750"/>
        <w:gridCol w:w="1744"/>
        <w:gridCol w:w="1747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Станок ленточнопильный «ЛПС-280», заводской № 2611, с паспортом; подающий рольганг по спецификации № 1 не передан (см. замечания)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шт.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585 600,00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585 600,00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418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Лента пильная биметаллическая 2750 × 27 мм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шт.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17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5 490,00</w:t>
            </w:r>
          </w:p>
        </w:tc>
        <w:tc>
          <w:tcPr>
            <w:tcW w:type="dxa" w:w="174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16 470,00</w:t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602 070,00 руб.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В том числе НДС 22 %: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108 570,00 руб.</w:t>
      </w:r>
    </w:p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Всего передано наименований: 2 на сумму шестьсот две тысячи семьдесят руб. 00 коп., в том числе НДС 22 % — сто восемь тысяч пятьсот семьдесят руб. 00 коп.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Комплектность и документы: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вместе с товаром по поз. 1 передан паспорт станка «ЛПС-280» с заводским № 2611.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Проверено при передаче: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количество, комплектность по спецификации № 1, внешний вид и упаковка. Работоспособность станка при передаче не проверялась.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Замечания Покупателя: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товар по поз. 1 передан некомплектным: отсутствует подающий рольганг, предусмотренный спецификацией № 1 к Договору. Покупатель требует доукомплектовать товар до 19.10.2026. По поз. 2 замечаний по количеству и внешнему виду нет.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Отметка Поставщика о замечаниях: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 замечанием согласен, рольганг будет доставлен отдельно.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Товар, полученный Покупателем по настоящему акту, считается переданным, а риск его случайной гибели или случайного повреждения перешёл к Покупателю в момент подписания настоящего акта в соответствии с п. 5.4 Договора. Подающий рольганг, указанный в замечаниях, по настоящему акту не передан.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Акт составлен в двух экземплярах, по одному для каждой из Сторон.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«Пример»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«Ромашка»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Менеджер по продажам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Кладовщик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Петров П. П.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Смирнова А. В.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По доверенности № 54 от 01.10.2026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По доверенности № 112 от 13.10.2026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заполнить и подписать акт приёма-передачи товара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Когда составлять.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Когда передачу нужно описать подробнее, чем в накладной: оборудование с заводским номером и комплектом, условие договора об акте, расхождения при приёмке. Если продажу оформляют актом без накладной, форму акта утверждает руководитель, например в приложении к учётной политике, а в акте должны быть все реквизиты из ч. 2 ст. 9 закона № 402-ФЗ.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Шапка и стороны.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и дата акта, номер и дата договора и спецификации. Роли — как в договоре: «Продавец» или «Поставщик» и «Покупатель». Если подписывает представитель, впишите номер и дату его доверенности.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Таблица.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 — с моделью и заводским номером, цены, суммы и НДС — как в счёте. Если часть комплекта не передана, отметьте это в наименовании позиции: «без …, см. замечания». Пустые строки таблицы удалите или прочеркните.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Дата и риск.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договор не говорит иного, риск случайной гибели или повреждения товара переходит к покупателю, когда продавец исполнил обязанность передать товар (ст. 458, 459 ГК РФ). При доставке силами продавца это день вручения; при самовывозе и отправке через перевозчика этот момент может наступить раньше подписания акта. Строку о переходе риска с подписанием акта оставляйте, только если такое условие есть в договоре.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Комплектность и замечания.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Сверьте товар со спецификацией до подписей. Расхождение запишите по позиции: чего нет или что повреждено, чего требует покупатель и к какому сроку. При некомплекте покупатель выбирает между соразмерным уменьшением цены и доукомплектованием в разумный срок (ст. 480 ГК РФ). По договору поставки о несоответствиях сообщают поставщику письменно и без промедления (ст. 513 ГК РФ).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Подписи и экземпляры.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Акт подписывают обе стороны в двух экземплярах. Если сторона не согласна с замечаниями, она пишет об этом рядом с подписью. Печать — если её требует договор. Свой экземпляр храните с договором, спецификацией и накладной.</w:t>
      </w:r>
    </w:p>
    <w:p>
      <w:pPr>
        <w:spacing w:before="360" w:after="8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Шаблон подготовлен сервисом «Сальдо» (saldio.ru) в справочных целях к статье saldio.ru/blog/akt-priema-peredachi-tovara: «Сальдо» не оказывает юридических услуг, шаблон не учитывает обстоятельств конкретной сделки и не является юридической консультацией. Перед подписанием согласуйте текст акта и условия договора со своим юристом.</w:t>
      </w:r>
    </w:p>
    <w:sectPr w:rsidR="00FC693F" w:rsidRPr="0006063C" w:rsidSect="00034616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2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 — бланк и образец</dc:title>
  <dc:subject>Бланк акта приёма-передачи товара с таблицей на шесть позиций, образец с некомплектом и памятка</dc:subject>
  <dc:creator>Сальдо</dc:creator>
  <cp:keywords/>
  <dc:description/>
  <cp:lastModifiedBy>Сальдо</cp:lastModifiedBy>
  <cp:revision>1</cp:revision>
  <dcterms:created xsi:type="dcterms:W3CDTF">2026-10-22T07:08:02Z</dcterms:created>
  <dcterms:modified xsi:type="dcterms:W3CDTF">2026-10-22T07:08:02Z</dcterms:modified>
  <cp:category/>
</cp:coreProperties>
</file>