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Карточка предприятия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реквизиты организации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Реквизит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Значение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Полное наименование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Сокращённое наименование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ИНН / КПП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ОГРН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Адрес юридического лица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Почтовый адрес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Руководитель (должность, ФИО)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Действует на основании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Главный бухгалтер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Основной код ОКВЭД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ОКПО / ОКТМО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Система налогообложения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Расчётный счёт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Банк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БИК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Корреспондентский счёт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Телефон, электронная почта, сайт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</w:tbl>
    <w:p>
      <w:pPr>
        <w:spacing w:before="0" w:after="40"/>
        <w:jc w:val="left"/>
      </w:pP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Дата редакции: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[дд.мм.гггг]</w:t>
      </w:r>
      <w:r>
        <w:br w:type="page"/>
      </w:r>
    </w:p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Карточка предприятия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реквизиты индивидуального предпринимателя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Реквизит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Значение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Индивидуальный предприниматель (ФИО полностью)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Краткое обозначение (ИП Фамилия И. О.)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ИНН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ОГРНИП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Адрес для писем и документов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Основной код ОКВЭД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ОКПО / ОКТМО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Система налогообложения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Расчётный счёт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Банк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БИК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Корреспондентский счёт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Телефон, электронная почта, сайт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2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</w:tbl>
    <w:p>
      <w:pPr>
        <w:spacing w:before="0" w:after="40"/>
        <w:jc w:val="left"/>
      </w:pP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Дата редакции: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[дд.мм.гггг]</w:t>
      </w:r>
      <w:r>
        <w:br w:type="page"/>
      </w:r>
    </w:p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Карточка предприятия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образец заполнения для ООО (условные данные)</w:t>
      </w:r>
    </w:p>
    <w:p>
      <w:pPr>
        <w:spacing w:before="0" w:after="200"/>
        <w:jc w:val="left"/>
      </w:pPr>
      <w:r>
        <w:rPr>
          <w:rFonts w:ascii="Calibri" w:hAnsi="Calibri" w:eastAsia="Calibri"/>
          <w:b w:val="0"/>
          <w:i/>
          <w:color w:val="6B7280"/>
          <w:sz w:val="17"/>
        </w:rPr>
        <w:t>Условные данные: организации с такими номерами нет, все реквизиты придуманы для примера.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Реквизит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Значение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Полное наименование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Общество с ограниченной ответственностью «Ромашка»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Сокращённое наименование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ООО «Ромашка»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ИНН / КПП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5012345670 / 501201001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ОГРН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1235000000000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Адрес юридического лица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141000, Московская обл., г. Мытищи, ул. Условная, д. 5, офис 12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Почтовый адрес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совпадает с адресом юридического лица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Руководитель (должность, ФИО)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Генеральный директор Сергеев Сергей Сергеевич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Действует на основании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устава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Главный бухгалтер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Николаева Наталья Николаевна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Основной код ОКВЭД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46.73 — торговля оптовая лесоматериалами, строительными материалами и санитарно-техническим оборудованием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ОКПО / ОКТМО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12345670 / 46000000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Система налогообложения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общая, плательщик НДС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Расчётный счёт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40702810000000000000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Банк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АО «Условный банк», г. Москва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БИК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040000000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Корреспондентский счёт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30101810000000000000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Телефон, электронная почта, сайт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+7 (000) 000-00-00, info@romashka.example</w:t>
            </w:r>
          </w:p>
        </w:tc>
      </w:tr>
    </w:tbl>
    <w:p>
      <w:pPr>
        <w:spacing w:before="0" w:after="40"/>
        <w:jc w:val="left"/>
      </w:pP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Дата редакции: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24.10.2026</w:t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Где взять реквизиты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1. </w:t>
      </w:r>
      <w:r>
        <w:rPr>
          <w:rFonts w:ascii="Calibri" w:hAnsi="Calibri" w:eastAsia="Calibri"/>
          <w:b/>
          <w:i w:val="0"/>
          <w:color w:val="3A4250"/>
          <w:sz w:val="21"/>
        </w:rPr>
        <w:t>Выписка из ЕГРЮЛ или ЕГРИП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— наименование или ФИО, ИНН, КПП, ОГРН или ОГРНИП, адрес, руководитель, ОКВЭД. Бесплатно на egrul.nalog.ru.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2. </w:t>
      </w:r>
      <w:r>
        <w:rPr>
          <w:rFonts w:ascii="Calibri" w:hAnsi="Calibri" w:eastAsia="Calibri"/>
          <w:b/>
          <w:i w:val="0"/>
          <w:color w:val="3A4250"/>
          <w:sz w:val="21"/>
        </w:rPr>
        <w:t>Уведомление Росстата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— ОКПО и ОКТМО: websbor.rosstat.gov.ru, поиск по ИНН или ОГРН.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3. </w:t>
      </w:r>
      <w:r>
        <w:rPr>
          <w:rFonts w:ascii="Calibri" w:hAnsi="Calibri" w:eastAsia="Calibri"/>
          <w:b/>
          <w:i w:val="0"/>
          <w:color w:val="3A4250"/>
          <w:sz w:val="21"/>
        </w:rPr>
        <w:t>Справка банка или интернет-банк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— расчётный счёт, банк, БИК, корреспондентский счёт.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4. </w:t>
      </w:r>
      <w:r>
        <w:rPr>
          <w:rFonts w:ascii="Calibri" w:hAnsi="Calibri" w:eastAsia="Calibri"/>
          <w:b/>
          <w:i w:val="0"/>
          <w:color w:val="3A4250"/>
          <w:sz w:val="21"/>
        </w:rPr>
        <w:t>Остальное заполняете сами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— почтовый адрес, главного бухгалтера, систему налогообложения, контакты. После любой правки ставьте новую дату редакции.</w:t>
      </w:r>
    </w:p>
    <w:p>
      <w:pPr>
        <w:spacing w:before="360" w:after="80"/>
        <w:jc w:val="left"/>
      </w:pPr>
      <w:r>
        <w:rPr>
          <w:rFonts w:ascii="Calibri" w:hAnsi="Calibri" w:eastAsia="Calibri"/>
          <w:b w:val="0"/>
          <w:i w:val="0"/>
          <w:color w:val="6B7280"/>
          <w:sz w:val="16"/>
        </w:rPr>
        <w:t>Бланки и образец подготовлены сервисом «Сальдо» (saldio.ru) к статье saldio.ru/blog/kartochka-predpriyatiya</w:t>
      </w:r>
    </w:p>
    <w:sectPr w:rsidR="00FC693F" w:rsidRPr="0006063C" w:rsidSect="00034616">
      <w:pgSz w:w="11906" w:h="16838"/>
      <w:pgMar w:top="680" w:right="1134" w:bottom="68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52" w:lineRule="auto"/>
    </w:pPr>
    <w:rPr>
      <w:rFonts w:ascii="Calibri" w:hAnsi="Calibri"/>
      <w:color w:val="0F11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F111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F11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F111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 — бланки для ООО и ИП и образец</dc:title>
  <dc:subject>Бланки карточки предприятия для ООО и ИП, заполненный образец и памятка, где взять реквизиты</dc:subject>
  <dc:creator>Сальдо</dc:creator>
  <cp:keywords/>
  <dc:description/>
  <cp:lastModifiedBy>Сальдо</cp:lastModifiedBy>
  <cp:revision>1</cp:revision>
  <dcterms:created xsi:type="dcterms:W3CDTF">2026-10-24T06:39:34Z</dcterms:created>
  <dcterms:modified xsi:type="dcterms:W3CDTF">2026-10-24T06:39:34Z</dcterms:modified>
  <cp:category/>
</cp:coreProperties>
</file>